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2026 부산스토리마켓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- 주요 캐릭터 소개 및 인물 관계도, 작품 줄거리 -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작품 기본 정보</w:t>
      </w:r>
    </w:p>
    <w:tbl>
      <w:tblPr>
        <w:tblStyle w:val="Table1"/>
        <w:tblW w:w="926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2"/>
        <w:gridCol w:w="2844"/>
        <w:gridCol w:w="1601"/>
        <w:gridCol w:w="2959"/>
        <w:tblGridChange w:id="0">
          <w:tblGrid>
            <w:gridCol w:w="1862"/>
            <w:gridCol w:w="2844"/>
            <w:gridCol w:w="1601"/>
            <w:gridCol w:w="2959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작품명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작품명 미정일 경우 (가제) 표시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작가명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필명(본명)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출품사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장르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드라마, 로맨스, 미스터리 등 최대 3개를 비중에 따라 순서대로 작성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작품 세부 정보</w:t>
      </w:r>
    </w:p>
    <w:tbl>
      <w:tblPr>
        <w:tblStyle w:val="Table2"/>
        <w:tblW w:w="92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7426"/>
        <w:tblGridChange w:id="0">
          <w:tblGrid>
            <w:gridCol w:w="1848"/>
            <w:gridCol w:w="7426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로그라인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작품의 내용을 함축적으로 표현하는 한 개의 문장</w:t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키워드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작품의 핵심 키워드 3개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주요 캐릭터 소개 및 인물 관계도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999999"/>
          <w:sz w:val="22"/>
          <w:szCs w:val="22"/>
        </w:rPr>
      </w:pPr>
      <w:r w:rsidDel="00000000" w:rsidR="00000000" w:rsidRPr="00000000">
        <w:rPr>
          <w:color w:val="999999"/>
          <w:sz w:val="22"/>
          <w:szCs w:val="22"/>
          <w:rtl w:val="0"/>
        </w:rPr>
        <w:t xml:space="preserve">* 서체: 맑은 고딕, 크기: 11포인트로 작성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999999"/>
          <w:sz w:val="22"/>
          <w:szCs w:val="22"/>
        </w:rPr>
      </w:pPr>
      <w:r w:rsidDel="00000000" w:rsidR="00000000" w:rsidRPr="00000000">
        <w:rPr>
          <w:b w:val="1"/>
          <w:bCs w:val="1"/>
          <w:color w:val="999999"/>
          <w:sz w:val="22"/>
          <w:szCs w:val="22"/>
          <w:rtl w:val="0"/>
        </w:rPr>
        <w:t xml:space="preserve">* </w:t>
      </w:r>
      <w:r w:rsidDel="00000000" w:rsidR="00000000" w:rsidRPr="00000000">
        <w:rPr>
          <w:color w:val="999999"/>
          <w:sz w:val="22"/>
          <w:szCs w:val="22"/>
          <w:rtl w:val="0"/>
        </w:rPr>
        <w:t xml:space="preserve">각 캐릭터 별 띄어쓰기 포함 </w:t>
      </w:r>
      <w:r w:rsidDel="00000000" w:rsidR="00000000" w:rsidRPr="00000000">
        <w:rPr>
          <w:b w:val="1"/>
          <w:bCs w:val="1"/>
          <w:color w:val="999999"/>
          <w:sz w:val="22"/>
          <w:szCs w:val="22"/>
          <w:u w:val="single"/>
          <w:rtl w:val="0"/>
        </w:rPr>
        <w:t xml:space="preserve">최대 400자</w:t>
      </w:r>
      <w:r w:rsidDel="00000000" w:rsidR="00000000" w:rsidRPr="00000000">
        <w:rPr>
          <w:b w:val="1"/>
          <w:bCs w:val="1"/>
          <w:color w:val="999999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999999"/>
          <w:sz w:val="22"/>
          <w:szCs w:val="22"/>
          <w:rtl w:val="0"/>
        </w:rPr>
        <w:t xml:space="preserve">이내로 작성</w:t>
      </w:r>
    </w:p>
    <w:p w:rsidR="00000000" w:rsidDel="00000000" w:rsidP="00000000" w:rsidRDefault="00000000" w:rsidRPr="00000000" w14:paraId="0000001B">
      <w:pPr>
        <w:widowControl w:val="1"/>
        <w:rPr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i w:val="1"/>
          <w:iCs w:val="1"/>
          <w:color w:val="808080"/>
          <w:sz w:val="22"/>
          <w:szCs w:val="22"/>
          <w:rtl w:val="0"/>
        </w:rPr>
        <w:t xml:space="preserve">(자유 형식, 주요 캐릭터만 작성)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작품 줄거리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999999"/>
          <w:sz w:val="22"/>
          <w:szCs w:val="22"/>
        </w:rPr>
      </w:pPr>
      <w:r w:rsidDel="00000000" w:rsidR="00000000" w:rsidRPr="00000000">
        <w:rPr>
          <w:color w:val="999999"/>
          <w:sz w:val="22"/>
          <w:szCs w:val="22"/>
          <w:rtl w:val="0"/>
        </w:rPr>
        <w:t xml:space="preserve">* 서체: 맑은 고딕, 크기: 11포인트로 작성</w:t>
      </w:r>
    </w:p>
    <w:tbl>
      <w:tblPr>
        <w:tblStyle w:val="Table3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6"/>
        <w:gridCol w:w="7623"/>
        <w:tblGridChange w:id="0">
          <w:tblGrid>
            <w:gridCol w:w="1586"/>
            <w:gridCol w:w="7623"/>
          </w:tblGrid>
        </w:tblGridChange>
      </w:tblGrid>
      <w:tr>
        <w:trPr>
          <w:cantSplit w:val="0"/>
          <w:trHeight w:val="198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인물의 성격과 시간적, 공간적 배경 제시, 사건의 시작 등을 포함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*띄어쓰기 포함 최대 1,200자 이내로 작성</w:t>
            </w:r>
          </w:p>
        </w:tc>
      </w:tr>
      <w:tr>
        <w:trPr>
          <w:cantSplit w:val="0"/>
          <w:trHeight w:val="2122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본격적인 사건의 전개, 인물간의 갈등 표출 등을 포함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*띄어쓰기 포함 최대 1,200자 이내로 작성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갈등의 최고조, 갈등 해소의 실마리 제공 등을 포함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*띄어쓰기 포함 최대 1,200자 이내로 작성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갈등의 해소, 사건의 종결 등을 포함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*띄어쓰기 포함 최대 1,200자 이내로 작성</w:t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rPr>
          <w:i w:val="1"/>
          <w:iCs w:val="1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440" w:right="1440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62138" cy="251640"/>
          <wp:effectExtent b="0" l="0" r="0" t="0"/>
          <wp:docPr descr="텍스트, 폰트, 그래픽, 그래픽 디자인이(가) 표시된 사진&#10;&#10;AI가 생성한 콘텐츠는 부정확할 수 있습니다." id="1" name="image2.png"/>
          <a:graphic>
            <a:graphicData uri="http://schemas.openxmlformats.org/drawingml/2006/picture">
              <pic:pic>
                <pic:nvPicPr>
                  <pic:cNvPr descr="텍스트, 폰트, 그래픽, 그래픽 디자인이(가) 표시된 사진&#10;&#10;AI가 생성한 콘텐츠는 부정확할 수 있습니다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2138" cy="251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</w:t>
    </w:r>
    <w:r w:rsidDel="00000000" w:rsidR="00000000" w:rsidRPr="00000000">
      <w:rPr/>
      <w:drawing>
        <wp:inline distB="114300" distT="114300" distL="114300" distR="114300">
          <wp:extent cx="2319338" cy="21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9338" cy="21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+tFehOb7Dc0M4k8Q+rHQLy4Vhg==">CgMxLjA4AHIhMXNVcmdHbHRvbENYdnV1U3R5dnIybWkwaU1qYnNqSjdM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